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Formulaire de réclamations, aléas et dysfonctionnements relative aux prestations de formation professionnelle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Madame, Monsieur,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Vous souhaitez formuler une réclamation, signaler un aléa et/ ou un dysfonctionnement auprès de notre organisme et nous en sommes à l’entière écoute. Pour cela, nous vous demandons de répondre à chacun des champs suivants afin de garantir la résolution de votre réclamation. Dans tous les cas, le formulaire est à retourner par mail à 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emc@estmulticopie.fr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Nous nous engageons à prendre vos réclamations en compte dans les 30 jours ouvrés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1) Prénom, NOM de la personne qui exprime la réclamation, l’aléa et/ ou le dysfonctionnement (éventuellement : entreprise et fonction occupée) :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2) Prénom, NOM de la personne physique qui est directement concernée par la réclamation, l’aléa et/ ou le dysfonctionnement (éventuellement : entreprise et fonction occupée) 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3) Un mail confirmant que vos observations ont bien été prises en compte vous sera adressé.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Adresse mail :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4) Objet précis de la réclamation, l’aléa et/ ou le dysfonctionnement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5) Description explicite de la réclamation, l’aléa et/ ou le dysfonctionnement : dysfonctionnement identifié, date, lieu, intervenant.e.s, conditions éventuelles de survenue du dysfonctionnement, etc :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998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25">
      <w:pPr>
        <w:tabs>
          <w:tab w:val="left" w:leader="none" w:pos="3998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7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7"/>
        <w:tblGridChange w:id="0">
          <w:tblGrid>
            <w:gridCol w:w="9147"/>
          </w:tblGrid>
        </w:tblGridChange>
      </w:tblGrid>
      <w:tr>
        <w:trPr>
          <w:cantSplit w:val="0"/>
          <w:trHeight w:val="5962.20000000000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left="7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À compléter par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 service administratif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6) Numéro et date de réception de la réclamation, de l’aléa et/ ou du dysfonctionnement :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7) Identification du mode de réception de la réclamation, de l’aléa et/ ou du dysfonctionnement : adresse e-mail ou postale.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8 ) Type, modalités et contenu de la réponse adressée à l’interlocuteur ayant exprimé la réclamation : 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9 ) Date de clôture de la réclamation, de l’aléa et/ ou du dysfonctionnement : 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ind w:left="7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10) Date et signature :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32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Belleza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0" w:lineRule="auto"/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8 Av. Sébastopol, 57070 Metz /  SIRET 32671480500123/ Organisme de formation enregistré sous le numéro de déclaration d’activité 445 704 633 57 auprès du Préfet de la région Grand Est</w:t>
    </w:r>
  </w:p>
  <w:p w:rsidR="00000000" w:rsidDel="00000000" w:rsidP="00000000" w:rsidRDefault="00000000" w:rsidRPr="00000000" w14:paraId="00000037">
    <w:pPr>
      <w:spacing w:after="0" w:lineRule="auto"/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hyperlink r:id="rId1">
      <w:r w:rsidDel="00000000" w:rsidR="00000000" w:rsidRPr="00000000">
        <w:rPr>
          <w:rFonts w:ascii="Arial Narrow" w:cs="Arial Narrow" w:eastAsia="Arial Narrow" w:hAnsi="Arial Narrow"/>
          <w:color w:val="202124"/>
          <w:rtl w:val="0"/>
        </w:rPr>
        <w:t xml:space="preserve">03 87 20 36 20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0" w:lineRule="auto"/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https://www.estmulticopie.fr/</w:t>
    </w:r>
  </w:p>
  <w:p w:rsidR="00000000" w:rsidDel="00000000" w:rsidP="00000000" w:rsidRDefault="00000000" w:rsidRPr="00000000" w14:paraId="00000039">
    <w:pPr>
      <w:tabs>
        <w:tab w:val="center" w:leader="none" w:pos="4536"/>
        <w:tab w:val="right" w:leader="none" w:pos="9072"/>
      </w:tabs>
      <w:spacing w:after="0" w:lineRule="auto"/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Version : 2.0 20/12/2023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Rule="auto"/>
      <w:jc w:val="center"/>
      <w:rPr>
        <w:rFonts w:ascii="Arial Narrow" w:cs="Arial Narrow" w:eastAsia="Arial Narrow" w:hAnsi="Arial Narrow"/>
        <w:color w:val="f27200"/>
        <w:sz w:val="18"/>
        <w:szCs w:val="18"/>
        <w:highlight w:val="yellow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leader="none" w:pos="4536"/>
        <w:tab w:val="right" w:leader="none" w:pos="9072"/>
      </w:tabs>
      <w:spacing w:after="0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552575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575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536"/>
        <w:tab w:val="right" w:leader="none" w:pos="9072"/>
      </w:tabs>
      <w:spacing w:after="0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elleza" w:cs="Belleza" w:eastAsia="Belleza" w:hAnsi="Belleza"/>
        <w:sz w:val="24"/>
        <w:szCs w:val="24"/>
        <w:lang w:val="fr-F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307C6C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307C6C"/>
  </w:style>
  <w:style w:type="paragraph" w:styleId="Pieddepage">
    <w:name w:val="footer"/>
    <w:basedOn w:val="Normal"/>
    <w:link w:val="PieddepageCar"/>
    <w:uiPriority w:val="99"/>
    <w:unhideWhenUsed w:val="1"/>
    <w:rsid w:val="00307C6C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307C6C"/>
  </w:style>
  <w:style w:type="character" w:styleId="Lienhypertexte">
    <w:name w:val="Hyperlink"/>
    <w:basedOn w:val="Policepardfaut"/>
    <w:uiPriority w:val="99"/>
    <w:unhideWhenUsed w:val="1"/>
    <w:rsid w:val="00307C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307C6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search?q=EST+MULTICOPIE&amp;rlz=1C1GCEU_frFR918FR918&amp;oq=EST+MULTICOPIE&amp;aqs=chrome..69i57j35i39i650j0i512l2j46i175i199i512j0i512j69i60.24318599j0j15&amp;sourceid=chrome&amp;ie=UTF-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O/jgxtdNwj2L2ycWJOrFzNa+Q==">CgMxLjA4AHIhMVBGcUxlVkxSeTRRRFltMEQwb2ZDZmtLcWRZNmM2djV1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2023-01-09T06:49:00Z</dcterms:created>
  <dc:creator>Line UROZ</dc:creator>
</cp:coreProperties>
</file>